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812B3" w14:textId="77777777" w:rsidR="00F11F71" w:rsidRDefault="00F11F71">
      <w:pPr>
        <w:pStyle w:val="Domylnie"/>
        <w:jc w:val="both"/>
        <w:rPr>
          <w:rFonts w:ascii="Liberation Serif" w:hAnsi="Liberation Serif"/>
          <w:b/>
          <w:sz w:val="24"/>
          <w:szCs w:val="24"/>
        </w:rPr>
      </w:pPr>
      <w:r>
        <w:rPr>
          <w:rFonts w:ascii="Liberation Serif" w:hAnsi="Liberation Serif"/>
          <w:b/>
          <w:sz w:val="24"/>
          <w:szCs w:val="24"/>
        </w:rPr>
        <w:t>Załącznik nr 1</w:t>
      </w:r>
    </w:p>
    <w:p w14:paraId="7162543C" w14:textId="77777777" w:rsidR="000A47E7" w:rsidRDefault="00F11F71">
      <w:pPr>
        <w:pStyle w:val="Domylnie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b/>
          <w:sz w:val="24"/>
          <w:szCs w:val="24"/>
        </w:rPr>
        <w:t>Zgodnie z art. 13 oraz art. 14 Rozporządzenia Parlamentu Europejskiego i Rady (UE) 2016/67</w:t>
      </w:r>
      <w:r w:rsidR="00167610">
        <w:rPr>
          <w:rFonts w:ascii="Liberation Serif" w:hAnsi="Liberation Serif"/>
          <w:b/>
          <w:sz w:val="24"/>
          <w:szCs w:val="24"/>
        </w:rPr>
        <w:t xml:space="preserve">9 z dnia </w:t>
      </w:r>
      <w:r>
        <w:rPr>
          <w:rFonts w:ascii="Liberation Serif" w:hAnsi="Liberation Serif"/>
          <w:b/>
          <w:sz w:val="24"/>
          <w:szCs w:val="24"/>
        </w:rPr>
        <w:t>27 kwietnia 2016 r. sp</w:t>
      </w:r>
      <w:r w:rsidR="00167610">
        <w:rPr>
          <w:rFonts w:ascii="Liberation Serif" w:hAnsi="Liberation Serif"/>
          <w:b/>
          <w:sz w:val="24"/>
          <w:szCs w:val="24"/>
        </w:rPr>
        <w:t xml:space="preserve">rawie ochrony osób fizycznych w </w:t>
      </w:r>
      <w:r>
        <w:rPr>
          <w:rFonts w:ascii="Liberation Serif" w:hAnsi="Liberation Serif"/>
          <w:b/>
          <w:sz w:val="24"/>
          <w:szCs w:val="24"/>
        </w:rPr>
        <w:t xml:space="preserve">związku </w:t>
      </w:r>
      <w:r w:rsidR="00167610">
        <w:rPr>
          <w:rFonts w:ascii="Liberation Serif" w:hAnsi="Liberation Serif"/>
          <w:b/>
          <w:sz w:val="24"/>
          <w:szCs w:val="24"/>
        </w:rPr>
        <w:br/>
      </w:r>
      <w:r>
        <w:rPr>
          <w:rFonts w:ascii="Liberation Serif" w:hAnsi="Liberation Serif"/>
          <w:b/>
          <w:sz w:val="24"/>
          <w:szCs w:val="24"/>
        </w:rPr>
        <w:t>z przetwarzaniem danych o</w:t>
      </w:r>
      <w:r w:rsidR="00167610">
        <w:rPr>
          <w:rFonts w:ascii="Liberation Serif" w:hAnsi="Liberation Serif"/>
          <w:b/>
          <w:sz w:val="24"/>
          <w:szCs w:val="24"/>
        </w:rPr>
        <w:t xml:space="preserve">sobowych </w:t>
      </w:r>
      <w:r>
        <w:rPr>
          <w:rFonts w:ascii="Liberation Serif" w:hAnsi="Liberation Serif"/>
          <w:b/>
          <w:sz w:val="24"/>
          <w:szCs w:val="24"/>
        </w:rPr>
        <w:t>i w sprawie swobodnego przepływu takich danych oraz uchylenia dyrektywy 95/46/WE (</w:t>
      </w:r>
      <w:proofErr w:type="spellStart"/>
      <w:r>
        <w:rPr>
          <w:rFonts w:ascii="Liberation Serif" w:hAnsi="Liberation Serif"/>
          <w:b/>
          <w:sz w:val="24"/>
          <w:szCs w:val="24"/>
        </w:rPr>
        <w:t>Dz.Urz</w:t>
      </w:r>
      <w:proofErr w:type="spellEnd"/>
      <w:r>
        <w:rPr>
          <w:rFonts w:ascii="Liberation Serif" w:hAnsi="Liberation Serif"/>
          <w:b/>
          <w:sz w:val="24"/>
          <w:szCs w:val="24"/>
        </w:rPr>
        <w:t>. UE L 2016, Nr 119) informujemy, iż:</w:t>
      </w:r>
      <w:r>
        <w:rPr>
          <w:rFonts w:ascii="Liberation Serif" w:hAnsi="Liberation Serif"/>
          <w:sz w:val="24"/>
          <w:szCs w:val="24"/>
        </w:rPr>
        <w:t xml:space="preserve"> </w:t>
      </w:r>
    </w:p>
    <w:p w14:paraId="6446819F" w14:textId="77777777" w:rsidR="000A47E7" w:rsidRDefault="00F11F71">
      <w:pPr>
        <w:pStyle w:val="Akapitzlist"/>
        <w:numPr>
          <w:ilvl w:val="0"/>
          <w:numId w:val="1"/>
        </w:numPr>
        <w:spacing w:after="150" w:line="254" w:lineRule="atLeast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color w:val="000000"/>
          <w:sz w:val="24"/>
          <w:szCs w:val="24"/>
        </w:rPr>
        <w:t>Administratorem Pani/Pana danych osobowych jest Miejski Ośrodek Pomocy Społecznej w Tczewie, z siedzibą przy ul. 1 Maja 8, 83-110 Tczew;</w:t>
      </w:r>
    </w:p>
    <w:p w14:paraId="7FE7AC77" w14:textId="2B0DA6EA" w:rsidR="000A47E7" w:rsidRDefault="00F11F71">
      <w:pPr>
        <w:pStyle w:val="Akapitzlist"/>
        <w:numPr>
          <w:ilvl w:val="0"/>
          <w:numId w:val="1"/>
        </w:numPr>
        <w:spacing w:after="150" w:line="254" w:lineRule="atLeast"/>
        <w:jc w:val="both"/>
      </w:pPr>
      <w:r>
        <w:rPr>
          <w:rFonts w:ascii="Liberation Serif" w:hAnsi="Liberation Serif"/>
          <w:color w:val="000000"/>
          <w:sz w:val="24"/>
          <w:szCs w:val="24"/>
        </w:rPr>
        <w:t xml:space="preserve">Kontakt z Inspektorem Ochrony Danych możliwy jest za pośrednictwem adresu </w:t>
      </w:r>
      <w:r w:rsidR="00FD0E93">
        <w:rPr>
          <w:rFonts w:ascii="Liberation Serif" w:hAnsi="Liberation Serif"/>
          <w:color w:val="000000"/>
          <w:sz w:val="24"/>
          <w:szCs w:val="24"/>
        </w:rPr>
        <w:br/>
      </w:r>
      <w:r>
        <w:rPr>
          <w:rFonts w:ascii="Liberation Serif" w:hAnsi="Liberation Serif"/>
          <w:color w:val="000000"/>
          <w:sz w:val="24"/>
          <w:szCs w:val="24"/>
        </w:rPr>
        <w:t xml:space="preserve">e-mail: </w:t>
      </w:r>
      <w:r>
        <w:rPr>
          <w:rFonts w:ascii="Liberation Serif" w:hAnsi="Liberation Serif"/>
          <w:color w:val="000000"/>
          <w:sz w:val="24"/>
          <w:szCs w:val="24"/>
          <w:u w:val="single"/>
        </w:rPr>
        <w:t>iod</w:t>
      </w:r>
      <w:hyperlink r:id="rId5">
        <w:r>
          <w:rPr>
            <w:rStyle w:val="Hipercze"/>
            <w:rFonts w:ascii="Liberation Serif" w:hAnsi="Liberation Serif"/>
            <w:color w:val="000000"/>
            <w:sz w:val="24"/>
            <w:szCs w:val="24"/>
          </w:rPr>
          <w:t>@mops.tczew.pl</w:t>
        </w:r>
      </w:hyperlink>
      <w:r>
        <w:rPr>
          <w:rFonts w:ascii="Liberation Serif" w:hAnsi="Liberation Serif"/>
          <w:color w:val="000000"/>
          <w:sz w:val="24"/>
          <w:szCs w:val="24"/>
        </w:rPr>
        <w:t xml:space="preserve"> lub listownie na adres: Inspektor Ochrony Danych, Miejski Ośrodek Pomocy Społecznej w Tczewie – ul. 1 Maja 8, 83-110 Tczew;</w:t>
      </w:r>
    </w:p>
    <w:p w14:paraId="75D04D29" w14:textId="77777777" w:rsidR="000A47E7" w:rsidRDefault="00F11F71">
      <w:pPr>
        <w:pStyle w:val="Akapitzlist"/>
        <w:numPr>
          <w:ilvl w:val="0"/>
          <w:numId w:val="1"/>
        </w:numPr>
        <w:spacing w:after="150" w:line="254" w:lineRule="atLeast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eastAsia="Times New Roman" w:hAnsi="Liberation Serif" w:cstheme="minorHAnsi"/>
          <w:sz w:val="24"/>
          <w:szCs w:val="24"/>
          <w:lang w:eastAsia="pl-PL"/>
        </w:rPr>
        <w:t>Przetwarzanie danych osobowych obejmuje następujące kategorie Pani/Pana danych:</w:t>
      </w:r>
    </w:p>
    <w:p w14:paraId="532D0884" w14:textId="4ED110F8" w:rsidR="000A47E7" w:rsidRDefault="00F11F71">
      <w:pPr>
        <w:pStyle w:val="Akapitzlist"/>
        <w:spacing w:after="150" w:line="254" w:lineRule="atLeast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eastAsia="Times New Roman" w:hAnsi="Liberation Serif" w:cstheme="minorHAnsi"/>
          <w:sz w:val="24"/>
          <w:szCs w:val="24"/>
        </w:rPr>
        <w:t xml:space="preserve">W przypadku osoby do kontaktu ze strony Wojewody, gminy/powiatu lub </w:t>
      </w:r>
      <w:r>
        <w:rPr>
          <w:rFonts w:ascii="Liberation Serif" w:hAnsi="Liberation Serif"/>
          <w:sz w:val="24"/>
          <w:szCs w:val="24"/>
        </w:rPr>
        <w:t>innego podmiotu, któremu gmina/powiat zleciła realizację Programu</w:t>
      </w:r>
      <w:r>
        <w:rPr>
          <w:rFonts w:ascii="Liberation Serif" w:eastAsia="Times New Roman" w:hAnsi="Liberation Serif" w:cstheme="minorHAnsi"/>
          <w:sz w:val="24"/>
          <w:szCs w:val="24"/>
        </w:rPr>
        <w:t xml:space="preserve"> (dot. osoby wskazanej w umowie, osób upoważnionych do składania wyjaśnień oraz osób wskazanych w załącznikach do Programu „Asystent osobisty osoby z niepełnosprawnością” dla Jednostek Samorządu Terytorialnego – edycja 202</w:t>
      </w:r>
      <w:r w:rsidR="00FD0E93">
        <w:rPr>
          <w:rFonts w:ascii="Liberation Serif" w:eastAsia="Times New Roman" w:hAnsi="Liberation Serif" w:cstheme="minorHAnsi"/>
          <w:sz w:val="24"/>
          <w:szCs w:val="24"/>
        </w:rPr>
        <w:t>6</w:t>
      </w:r>
      <w:r>
        <w:rPr>
          <w:rFonts w:ascii="Liberation Serif" w:eastAsia="Times New Roman" w:hAnsi="Liberation Serif" w:cstheme="minorHAnsi"/>
          <w:sz w:val="24"/>
          <w:szCs w:val="24"/>
        </w:rPr>
        <w:t>): imię i nazwisko, miejsce pracy, stanowisko, adres e-mail, numer telefonu.</w:t>
      </w:r>
    </w:p>
    <w:p w14:paraId="01AC9C14" w14:textId="13E8A7D1" w:rsidR="000A47E7" w:rsidRDefault="00F11F71">
      <w:pPr>
        <w:pStyle w:val="Akapitzlist"/>
        <w:spacing w:after="150" w:line="254" w:lineRule="atLeast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eastAsia="Times New Roman" w:hAnsi="Liberation Serif" w:cstheme="minorHAnsi"/>
          <w:sz w:val="24"/>
          <w:szCs w:val="24"/>
        </w:rPr>
        <w:t>W przypadku osoby świadczącej usługi asystencji osobistej określone w przyjętym przez Ministra Programie „Asystent osobisty osoby z niepełnosprawnością” dla Jednostek Samorządu Terytorialnego – edycja 202</w:t>
      </w:r>
      <w:r w:rsidR="00FD0E93">
        <w:rPr>
          <w:rFonts w:ascii="Liberation Serif" w:eastAsia="Times New Roman" w:hAnsi="Liberation Serif" w:cstheme="minorHAnsi"/>
          <w:sz w:val="24"/>
          <w:szCs w:val="24"/>
        </w:rPr>
        <w:t>6</w:t>
      </w:r>
      <w:r>
        <w:rPr>
          <w:rFonts w:ascii="Liberation Serif" w:eastAsia="Times New Roman" w:hAnsi="Liberation Serif" w:cstheme="minorHAnsi"/>
          <w:sz w:val="24"/>
          <w:szCs w:val="24"/>
        </w:rPr>
        <w:t>: imię i nazwisko, miejsce pracy, stanowisko, adres e-mail, numer telefonu.</w:t>
      </w:r>
    </w:p>
    <w:p w14:paraId="55EC62DD" w14:textId="043529E8" w:rsidR="000A47E7" w:rsidRDefault="00F11F71">
      <w:pPr>
        <w:pStyle w:val="Akapitzlist"/>
        <w:spacing w:after="150" w:line="254" w:lineRule="atLeast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eastAsia="Times New Roman" w:hAnsi="Liberation Serif" w:cstheme="minorHAnsi"/>
          <w:color w:val="000000"/>
          <w:sz w:val="24"/>
          <w:szCs w:val="24"/>
        </w:rPr>
        <w:t>W przypadku uczestnika Programu „Asystent osobisty osoby z niepełnosprawnością” dla Jednostek Samorządu Terytorialnego – edycja 202</w:t>
      </w:r>
      <w:r w:rsidR="00FD0E93">
        <w:rPr>
          <w:rFonts w:ascii="Liberation Serif" w:eastAsia="Times New Roman" w:hAnsi="Liberation Serif" w:cstheme="minorHAnsi"/>
          <w:color w:val="000000"/>
          <w:sz w:val="24"/>
          <w:szCs w:val="24"/>
        </w:rPr>
        <w:t>6</w:t>
      </w:r>
      <w:r>
        <w:rPr>
          <w:rFonts w:ascii="Liberation Serif" w:eastAsia="Times New Roman" w:hAnsi="Liberation Serif" w:cstheme="minorHAnsi"/>
          <w:color w:val="000000"/>
          <w:sz w:val="24"/>
          <w:szCs w:val="24"/>
        </w:rPr>
        <w:t>: imię i nazwisko oraz dane określone w Karcie zgłoszenia do Programu, w zakresie niezbędnym do przeprowadzenia kontroli, postępowania w trybie nadzoru lub sprawozdawczości.</w:t>
      </w:r>
    </w:p>
    <w:p w14:paraId="68998995" w14:textId="2D9B130D" w:rsidR="000A47E7" w:rsidRDefault="00F11F71">
      <w:pPr>
        <w:pStyle w:val="Akapitzlist"/>
        <w:numPr>
          <w:ilvl w:val="0"/>
          <w:numId w:val="1"/>
        </w:numPr>
        <w:spacing w:after="150" w:line="254" w:lineRule="atLeast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eastAsia="Times New Roman" w:hAnsi="Liberation Serif" w:cstheme="minorHAnsi"/>
          <w:color w:val="000000"/>
          <w:sz w:val="24"/>
          <w:szCs w:val="24"/>
          <w:lang w:eastAsia="pl-PL"/>
        </w:rPr>
        <w:t xml:space="preserve">Pani/Pana dane osobowe przetwarzane będą w zakresie niezbędnym do </w:t>
      </w:r>
      <w:bookmarkStart w:id="0" w:name="_Hlk40768561"/>
      <w:r>
        <w:rPr>
          <w:rFonts w:ascii="Liberation Serif" w:eastAsia="Times New Roman" w:hAnsi="Liberation Serif" w:cstheme="minorHAnsi"/>
          <w:color w:val="000000"/>
          <w:sz w:val="24"/>
          <w:szCs w:val="24"/>
          <w:lang w:eastAsia="pl-PL"/>
        </w:rPr>
        <w:t>wykonania przez Administratora zadań związanych z realizacją Programu „Asystent osobisty osoby z niepełnosprawnością” dla Jednostek Samorządu Terytorialnego – edycja 202</w:t>
      </w:r>
      <w:r w:rsidR="00FD0E93">
        <w:rPr>
          <w:rFonts w:ascii="Liberation Serif" w:eastAsia="Times New Roman" w:hAnsi="Liberation Serif" w:cstheme="minorHAnsi"/>
          <w:color w:val="000000"/>
          <w:sz w:val="24"/>
          <w:szCs w:val="24"/>
          <w:lang w:eastAsia="pl-PL"/>
        </w:rPr>
        <w:t>6</w:t>
      </w:r>
      <w:r>
        <w:rPr>
          <w:rFonts w:ascii="Liberation Serif" w:eastAsia="Times New Roman" w:hAnsi="Liberation Serif" w:cstheme="minorHAnsi"/>
          <w:color w:val="000000"/>
          <w:sz w:val="24"/>
          <w:szCs w:val="24"/>
          <w:lang w:eastAsia="pl-PL"/>
        </w:rPr>
        <w:t xml:space="preserve">. </w:t>
      </w:r>
      <w:bookmarkEnd w:id="0"/>
      <w:r>
        <w:rPr>
          <w:rFonts w:ascii="Liberation Serif" w:eastAsia="Times New Roman" w:hAnsi="Liberation Serif" w:cstheme="minorHAnsi"/>
          <w:color w:val="000000"/>
          <w:sz w:val="24"/>
          <w:szCs w:val="24"/>
          <w:lang w:eastAsia="pl-PL"/>
        </w:rPr>
        <w:t>Podstawą przetwarzania Pani/Pana danych osobowych jest art. 6 ust. 1 lit. c i e RODO (w związku z realizacją obowiązku prawnego i zadania publicznego) oraz art. 9 ust. 2 lit. g RODO (ważny interes publiczny), w związku z art. 1 ust. 1 pkt 1, art. 6 pkt 1, art. 7 ust. 5 oraz art. 14 ustawy z dnia 23 października 2018 r. o Funduszu Solidarnościowym (Dz. U. z 2024 r. poz. 296 i 863), dotyczących udzielania wsparcia osobom niepełnosprawnym.</w:t>
      </w:r>
    </w:p>
    <w:p w14:paraId="65400D0B" w14:textId="77777777" w:rsidR="000A47E7" w:rsidRDefault="00F11F71">
      <w:pPr>
        <w:pStyle w:val="Akapitzlist"/>
        <w:numPr>
          <w:ilvl w:val="0"/>
          <w:numId w:val="1"/>
        </w:numPr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color w:val="000000"/>
          <w:sz w:val="24"/>
          <w:szCs w:val="24"/>
        </w:rPr>
        <w:t xml:space="preserve">Przekazywanie przez Administratora danych może nastąpić wyłącznie w przypadku, jeżeli będzie to stanowić realizację obowiązku Administratora, wynikającego z obowiązujących przepisów prawa. Pani/Pana dane osobowe mogą być udostępniane urzędom i instytucjom na wniosek oraz wprowadzane do Rejestrów Centralnych prowadzonych przez poszczególne Ministerstwa RP, realizujących zadania na podstawie przepisów prawa. Przede wszystkim Pani/Pana dane mogą być udostępniane Ministrowi </w:t>
      </w:r>
      <w:r>
        <w:rPr>
          <w:rFonts w:ascii="Liberation Serif" w:eastAsia="Times New Roman" w:hAnsi="Liberation Serif" w:cstheme="minorHAnsi"/>
          <w:color w:val="000000"/>
          <w:sz w:val="24"/>
          <w:szCs w:val="24"/>
        </w:rPr>
        <w:t>Rodziny, Pracy i Polityki Społecznej</w:t>
      </w:r>
      <w:r>
        <w:rPr>
          <w:rFonts w:ascii="Liberation Serif" w:hAnsi="Liberation Serif"/>
          <w:color w:val="000000"/>
          <w:sz w:val="24"/>
          <w:szCs w:val="24"/>
        </w:rPr>
        <w:t xml:space="preserve"> lub Wojewodzie Pomorskiemu do celów sprawozdawczych, kontrolnych oraz nadzoru.</w:t>
      </w:r>
    </w:p>
    <w:p w14:paraId="654138C2" w14:textId="77777777" w:rsidR="000A47E7" w:rsidRDefault="00F11F71">
      <w:pPr>
        <w:pStyle w:val="Akapitzlist"/>
        <w:numPr>
          <w:ilvl w:val="0"/>
          <w:numId w:val="1"/>
        </w:numPr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color w:val="000000"/>
          <w:sz w:val="24"/>
          <w:szCs w:val="24"/>
        </w:rPr>
        <w:lastRenderedPageBreak/>
        <w:t>Pani/Pana dane osobowe nie będą przekazywane do państwa trzeciego/organizacji międzynarodowej;</w:t>
      </w:r>
    </w:p>
    <w:p w14:paraId="122B5B8C" w14:textId="19881904" w:rsidR="000A47E7" w:rsidRDefault="00F11F71">
      <w:pPr>
        <w:pStyle w:val="Akapitzlist"/>
        <w:numPr>
          <w:ilvl w:val="0"/>
          <w:numId w:val="1"/>
        </w:numPr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eastAsia="Times New Roman" w:hAnsi="Liberation Serif" w:cstheme="minorHAnsi"/>
          <w:color w:val="000000"/>
          <w:sz w:val="24"/>
          <w:szCs w:val="24"/>
          <w:lang w:eastAsia="pl-PL"/>
        </w:rPr>
        <w:t xml:space="preserve">Pani/Pana dane osobowe przechowywane będą do czasu wygaśnięcia obowiązku przechowywania tych danych wynikających z realizacji </w:t>
      </w:r>
      <w:r>
        <w:rPr>
          <w:rFonts w:ascii="Liberation Serif" w:eastAsia="Times New Roman" w:hAnsi="Liberation Serif" w:cstheme="minorHAnsi"/>
          <w:iCs/>
          <w:color w:val="000000"/>
          <w:sz w:val="24"/>
          <w:szCs w:val="24"/>
          <w:lang w:eastAsia="pl-PL"/>
        </w:rPr>
        <w:t>Programu „Asystent osobisty osoby z niepełnosprawnością” dla Jednostek Samorządu Terytorialnego – edycja 202</w:t>
      </w:r>
      <w:r w:rsidR="00FD0E93">
        <w:rPr>
          <w:rFonts w:ascii="Liberation Serif" w:eastAsia="Times New Roman" w:hAnsi="Liberation Serif" w:cstheme="minorHAnsi"/>
          <w:iCs/>
          <w:color w:val="000000"/>
          <w:sz w:val="24"/>
          <w:szCs w:val="24"/>
          <w:lang w:eastAsia="pl-PL"/>
        </w:rPr>
        <w:t>6</w:t>
      </w:r>
      <w:r>
        <w:rPr>
          <w:rFonts w:ascii="Liberation Serif" w:eastAsia="Times New Roman" w:hAnsi="Liberation Serif" w:cstheme="minorHAnsi"/>
          <w:color w:val="000000"/>
          <w:sz w:val="24"/>
          <w:szCs w:val="24"/>
          <w:lang w:eastAsia="pl-PL"/>
        </w:rPr>
        <w:t xml:space="preserve">, </w:t>
      </w:r>
      <w:r>
        <w:rPr>
          <w:rFonts w:ascii="Liberation Serif" w:hAnsi="Liberation Serif" w:cstheme="minorHAnsi"/>
          <w:color w:val="000000"/>
          <w:sz w:val="24"/>
          <w:szCs w:val="24"/>
          <w:lang w:eastAsia="pl-PL"/>
        </w:rPr>
        <w:t>a następnie do momentu wygaśnięcia obowiązku przechowywania danych wynikającego z przepisów dotyczących archiwizacji dokumentacji.</w:t>
      </w:r>
    </w:p>
    <w:p w14:paraId="2463C102" w14:textId="77777777" w:rsidR="000A47E7" w:rsidRDefault="00F11F71">
      <w:pPr>
        <w:pStyle w:val="Akapitzlist"/>
        <w:numPr>
          <w:ilvl w:val="0"/>
          <w:numId w:val="1"/>
        </w:numPr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color w:val="000000"/>
          <w:sz w:val="24"/>
          <w:szCs w:val="24"/>
        </w:rPr>
        <w:t>Posiada Pani/Pan prawo dostępu do treści swoich danych 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cofnięciem;</w:t>
      </w:r>
    </w:p>
    <w:p w14:paraId="21F03794" w14:textId="77777777" w:rsidR="000A47E7" w:rsidRDefault="00F11F71">
      <w:pPr>
        <w:pStyle w:val="Akapitzlist"/>
        <w:numPr>
          <w:ilvl w:val="0"/>
          <w:numId w:val="1"/>
        </w:numPr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color w:val="000000"/>
          <w:sz w:val="24"/>
          <w:szCs w:val="24"/>
        </w:rPr>
        <w:t>Ma Pan/Pani prawo wniesienia skargi do organu nadzorczego zajmującego się ochroną danych osobowych w państwie członkowskim Pani/Pana zwykłego pobytu, miejsca pracy lub miejsca popełnienia domniemanego naruszenia, gdy uzna Pani/Pan, iż przetwarzanie danych osobowych Pani/Pana dotyczących narusza przepisy ogólnego rozporządzenia o ochronie danych osobowych z dnia 27 kwietnia 2016 r. - Biuro Prezesa Urzędu Ochrony Danych Osobowych, ul. Stawki 2, 00-193 Warszawa, Telefon: 22 860 70 86;</w:t>
      </w:r>
    </w:p>
    <w:p w14:paraId="1790F80B" w14:textId="77777777" w:rsidR="000A47E7" w:rsidRDefault="00F11F71">
      <w:pPr>
        <w:pStyle w:val="Akapitzlist"/>
        <w:numPr>
          <w:ilvl w:val="0"/>
          <w:numId w:val="1"/>
        </w:numPr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color w:val="000000"/>
          <w:sz w:val="24"/>
          <w:szCs w:val="24"/>
        </w:rPr>
        <w:t>Podanie przez Państwa danych osobowych jest obowiązkowe, w sytuacji, gdy przesłankę przetwarzania danych osobowych stanowi przepis prawa. W przypadku niepodania danych osobowych może skutkować odmową realizacji wskazanych wyżej celów;</w:t>
      </w:r>
    </w:p>
    <w:p w14:paraId="2F887837" w14:textId="77777777" w:rsidR="000A47E7" w:rsidRDefault="00F11F71">
      <w:pPr>
        <w:pStyle w:val="Akapitzlist"/>
        <w:numPr>
          <w:ilvl w:val="0"/>
          <w:numId w:val="1"/>
        </w:numPr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color w:val="000000"/>
          <w:sz w:val="24"/>
          <w:szCs w:val="24"/>
        </w:rPr>
        <w:t>Dane osobowe przetwarzane przez administratora danych nie podlegają zautomatyzowanemu podejmowaniu decyzji w tym profilowaniu, o którym mowa w art. 22 ust. 1 i 4 RODO.</w:t>
      </w:r>
    </w:p>
    <w:p w14:paraId="2178B4FE" w14:textId="77777777" w:rsidR="000A47E7" w:rsidRDefault="000A47E7">
      <w:pPr>
        <w:pStyle w:val="Akapitzlist"/>
        <w:jc w:val="both"/>
        <w:rPr>
          <w:rFonts w:ascii="Liberation Serif" w:hAnsi="Liberation Serif"/>
          <w:sz w:val="24"/>
          <w:szCs w:val="24"/>
        </w:rPr>
      </w:pPr>
    </w:p>
    <w:p w14:paraId="2EC4340A" w14:textId="036274BE" w:rsidR="000A47E7" w:rsidRDefault="00FD0E93">
      <w:pPr>
        <w:pStyle w:val="Akapitzlist"/>
        <w:jc w:val="right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br/>
      </w:r>
      <w:r>
        <w:rPr>
          <w:rFonts w:ascii="Liberation Serif" w:hAnsi="Liberation Serif"/>
          <w:sz w:val="24"/>
          <w:szCs w:val="24"/>
        </w:rPr>
        <w:br/>
      </w:r>
      <w:r>
        <w:rPr>
          <w:rFonts w:ascii="Liberation Serif" w:hAnsi="Liberation Serif"/>
          <w:sz w:val="24"/>
          <w:szCs w:val="24"/>
        </w:rPr>
        <w:br/>
      </w:r>
    </w:p>
    <w:p w14:paraId="380D2D37" w14:textId="77777777" w:rsidR="000A47E7" w:rsidRPr="00613FE9" w:rsidRDefault="000A47E7">
      <w:pPr>
        <w:pStyle w:val="Akapitzlist"/>
        <w:jc w:val="right"/>
        <w:rPr>
          <w:rFonts w:asciiTheme="minorHAnsi" w:hAnsiTheme="minorHAnsi" w:cstheme="minorHAnsi"/>
          <w:sz w:val="20"/>
          <w:szCs w:val="20"/>
        </w:rPr>
      </w:pPr>
    </w:p>
    <w:p w14:paraId="3E1FACA8" w14:textId="27508442" w:rsidR="00FD0E93" w:rsidRPr="00613FE9" w:rsidRDefault="00FD0E93" w:rsidP="00FD0E93">
      <w:pPr>
        <w:jc w:val="right"/>
        <w:rPr>
          <w:rFonts w:asciiTheme="minorHAnsi" w:hAnsiTheme="minorHAnsi" w:cstheme="minorHAnsi"/>
          <w:sz w:val="20"/>
          <w:szCs w:val="20"/>
        </w:rPr>
      </w:pPr>
      <w:r w:rsidRPr="00613FE9">
        <w:rPr>
          <w:rFonts w:asciiTheme="minorHAnsi" w:hAnsiTheme="minorHAnsi" w:cstheme="minorHAnsi"/>
          <w:color w:val="000000"/>
          <w:sz w:val="20"/>
          <w:szCs w:val="20"/>
        </w:rPr>
        <w:t>Zapoznałam/em się, data i podpis………………………</w:t>
      </w:r>
      <w:proofErr w:type="gramStart"/>
      <w:r w:rsidRPr="00613FE9">
        <w:rPr>
          <w:rFonts w:asciiTheme="minorHAnsi" w:hAnsiTheme="minorHAnsi" w:cstheme="minorHAnsi"/>
          <w:color w:val="000000"/>
          <w:sz w:val="20"/>
          <w:szCs w:val="20"/>
        </w:rPr>
        <w:t>…….</w:t>
      </w:r>
      <w:proofErr w:type="gramEnd"/>
      <w:r w:rsidRPr="00613FE9">
        <w:rPr>
          <w:rFonts w:asciiTheme="minorHAnsi" w:hAnsiTheme="minorHAnsi" w:cstheme="minorHAnsi"/>
          <w:color w:val="000000"/>
          <w:sz w:val="20"/>
          <w:szCs w:val="20"/>
        </w:rPr>
        <w:t>………………………………</w:t>
      </w:r>
    </w:p>
    <w:p w14:paraId="157E1A8F" w14:textId="77777777" w:rsidR="00FD0E93" w:rsidRDefault="00FD0E93">
      <w:pPr>
        <w:pStyle w:val="Akapitzlist"/>
        <w:jc w:val="right"/>
        <w:rPr>
          <w:rFonts w:ascii="Liberation Serif" w:hAnsi="Liberation Serif"/>
          <w:sz w:val="24"/>
          <w:szCs w:val="24"/>
        </w:rPr>
      </w:pPr>
    </w:p>
    <w:sectPr w:rsidR="00FD0E93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CC6BDB"/>
    <w:multiLevelType w:val="multilevel"/>
    <w:tmpl w:val="EC9EFC2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53C1D92"/>
    <w:multiLevelType w:val="multilevel"/>
    <w:tmpl w:val="54BE697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491070424">
    <w:abstractNumId w:val="1"/>
  </w:num>
  <w:num w:numId="2" w16cid:durableId="1685011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47E7"/>
    <w:rsid w:val="000A47E7"/>
    <w:rsid w:val="00167610"/>
    <w:rsid w:val="00613FE9"/>
    <w:rsid w:val="00857D65"/>
    <w:rsid w:val="00986642"/>
    <w:rsid w:val="00BE698F"/>
    <w:rsid w:val="00F11F71"/>
    <w:rsid w:val="00FD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89E69"/>
  <w15:docId w15:val="{27A14AB0-B01E-45A2-86D5-882BD59A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roid Sans Fallback" w:hAnsi="Liberation Serif" w:cs="Lohit Hindi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color w:val="000080"/>
      <w:u w:val="single"/>
    </w:rPr>
  </w:style>
  <w:style w:type="paragraph" w:styleId="Nagwek">
    <w:name w:val="header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pPr>
      <w:spacing w:after="140" w:line="288" w:lineRule="auto"/>
    </w:pPr>
    <w:rPr>
      <w:sz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qFormat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Indeks">
    <w:name w:val="Indeks"/>
    <w:qFormat/>
    <w:pPr>
      <w:suppressLineNumbers/>
    </w:pPr>
    <w:rPr>
      <w:rFonts w:cs="Arial"/>
      <w:sz w:val="24"/>
    </w:rPr>
  </w:style>
  <w:style w:type="paragraph" w:customStyle="1" w:styleId="Domylnie">
    <w:name w:val="Domyślnie"/>
    <w:qFormat/>
    <w:pPr>
      <w:tabs>
        <w:tab w:val="left" w:pos="708"/>
      </w:tabs>
      <w:spacing w:after="200" w:line="276" w:lineRule="auto"/>
    </w:pPr>
    <w:rPr>
      <w:rFonts w:ascii="Calibri" w:eastAsia="Calibri" w:hAnsi="Calibri"/>
      <w:color w:val="00000A"/>
      <w:sz w:val="22"/>
      <w:szCs w:val="22"/>
      <w:lang w:eastAsia="en-US" w:bidi="ar-SA"/>
    </w:rPr>
  </w:style>
  <w:style w:type="paragraph" w:styleId="Akapitzlist">
    <w:name w:val="List Paragraph"/>
    <w:basedOn w:val="Domylnie"/>
    <w:qFormat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spektor@um.tcze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695</Words>
  <Characters>4170</Characters>
  <Application>Microsoft Office Word</Application>
  <DocSecurity>0</DocSecurity>
  <Lines>34</Lines>
  <Paragraphs>9</Paragraphs>
  <ScaleCrop>false</ScaleCrop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dc:description/>
  <cp:lastModifiedBy>Agnieszka Romańczuk</cp:lastModifiedBy>
  <cp:revision>29</cp:revision>
  <dcterms:created xsi:type="dcterms:W3CDTF">2019-04-26T08:24:00Z</dcterms:created>
  <dcterms:modified xsi:type="dcterms:W3CDTF">2025-11-27T06:44:00Z</dcterms:modified>
  <dc:language>pl</dc:language>
</cp:coreProperties>
</file>